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5A" w:rsidRDefault="00E2065A" w:rsidP="00E2065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Liste des étudiants concernés par l’examen de rattrapage</w:t>
      </w:r>
    </w:p>
    <w:p w:rsidR="00E2065A" w:rsidRDefault="00E2065A" w:rsidP="00E2065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Licence Microbiologie</w:t>
      </w:r>
    </w:p>
    <w:p w:rsidR="00873031" w:rsidRDefault="00873031" w:rsidP="00E2065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73031" w:rsidRDefault="00873031" w:rsidP="00E2065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842AF" w:rsidRPr="00E2065A" w:rsidRDefault="0054494A" w:rsidP="00E2065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E2065A">
        <w:rPr>
          <w:rFonts w:asciiTheme="majorBidi" w:hAnsiTheme="majorBidi" w:cstheme="majorBidi"/>
          <w:b/>
          <w:bCs/>
          <w:sz w:val="24"/>
          <w:szCs w:val="24"/>
        </w:rPr>
        <w:t>Enzymologie</w:t>
      </w:r>
    </w:p>
    <w:p w:rsidR="0054494A" w:rsidRPr="00E2065A" w:rsidRDefault="0054494A" w:rsidP="00E2065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2065A">
        <w:rPr>
          <w:rFonts w:asciiTheme="majorBidi" w:hAnsiTheme="majorBidi" w:cstheme="majorBidi"/>
          <w:sz w:val="24"/>
          <w:szCs w:val="24"/>
        </w:rPr>
        <w:t>AYADI AMANI DIKRA</w:t>
      </w:r>
    </w:p>
    <w:p w:rsidR="0054494A" w:rsidRPr="00E2065A" w:rsidRDefault="00E2065A" w:rsidP="00E2065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2065A">
        <w:rPr>
          <w:rFonts w:asciiTheme="majorBidi" w:hAnsiTheme="majorBidi" w:cstheme="majorBidi"/>
          <w:sz w:val="24"/>
          <w:szCs w:val="24"/>
        </w:rPr>
        <w:t>CHEMMAME ABDERRAHMANE</w:t>
      </w:r>
    </w:p>
    <w:p w:rsidR="00E2065A" w:rsidRPr="00E2065A" w:rsidRDefault="00E2065A" w:rsidP="00E2065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2065A">
        <w:rPr>
          <w:rFonts w:asciiTheme="majorBidi" w:hAnsiTheme="majorBidi" w:cstheme="majorBidi"/>
          <w:sz w:val="24"/>
          <w:szCs w:val="24"/>
        </w:rPr>
        <w:t>ZINE HOUNAIDA</w:t>
      </w:r>
    </w:p>
    <w:p w:rsidR="0054494A" w:rsidRPr="00E2065A" w:rsidRDefault="0054494A" w:rsidP="00E2065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2065A">
        <w:rPr>
          <w:rFonts w:asciiTheme="majorBidi" w:hAnsiTheme="majorBidi" w:cstheme="majorBidi"/>
          <w:b/>
          <w:bCs/>
          <w:sz w:val="24"/>
          <w:szCs w:val="24"/>
        </w:rPr>
        <w:t>Techniques d’analyses biochimiques</w:t>
      </w:r>
    </w:p>
    <w:p w:rsidR="0054494A" w:rsidRPr="00E2065A" w:rsidRDefault="0054494A" w:rsidP="00E2065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2065A">
        <w:rPr>
          <w:rFonts w:asciiTheme="majorBidi" w:hAnsiTheme="majorBidi" w:cstheme="majorBidi"/>
          <w:sz w:val="24"/>
          <w:szCs w:val="24"/>
        </w:rPr>
        <w:t>AYADI AMANI DIKRA</w:t>
      </w:r>
    </w:p>
    <w:p w:rsidR="0054494A" w:rsidRPr="00E2065A" w:rsidRDefault="0054494A" w:rsidP="00E2065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2065A">
        <w:rPr>
          <w:rFonts w:asciiTheme="majorBidi" w:hAnsiTheme="majorBidi" w:cstheme="majorBidi"/>
          <w:sz w:val="24"/>
          <w:szCs w:val="24"/>
        </w:rPr>
        <w:t>CHEBILI LINA IKRAM</w:t>
      </w:r>
    </w:p>
    <w:p w:rsidR="0054494A" w:rsidRPr="00E2065A" w:rsidRDefault="00E2065A" w:rsidP="00E2065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2065A">
        <w:rPr>
          <w:rFonts w:asciiTheme="majorBidi" w:hAnsiTheme="majorBidi" w:cstheme="majorBidi"/>
          <w:sz w:val="24"/>
          <w:szCs w:val="24"/>
        </w:rPr>
        <w:t>RAHMOUNE ABIR</w:t>
      </w:r>
    </w:p>
    <w:p w:rsidR="0054494A" w:rsidRPr="00E2065A" w:rsidRDefault="0054494A" w:rsidP="00E2065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2065A">
        <w:rPr>
          <w:rFonts w:asciiTheme="majorBidi" w:hAnsiTheme="majorBidi" w:cstheme="majorBidi"/>
          <w:b/>
          <w:bCs/>
          <w:sz w:val="24"/>
          <w:szCs w:val="24"/>
        </w:rPr>
        <w:t xml:space="preserve">Microbiologie industrielle </w:t>
      </w:r>
    </w:p>
    <w:p w:rsidR="0054494A" w:rsidRPr="00E2065A" w:rsidRDefault="0054494A" w:rsidP="00E2065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2065A">
        <w:rPr>
          <w:rFonts w:asciiTheme="majorBidi" w:hAnsiTheme="majorBidi" w:cstheme="majorBidi"/>
          <w:sz w:val="24"/>
          <w:szCs w:val="24"/>
        </w:rPr>
        <w:t>CHEBILI LINA IKRAM</w:t>
      </w:r>
    </w:p>
    <w:p w:rsidR="00E2065A" w:rsidRPr="00E2065A" w:rsidRDefault="00E2065A" w:rsidP="00E2065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2065A">
        <w:rPr>
          <w:rFonts w:asciiTheme="majorBidi" w:hAnsiTheme="majorBidi" w:cstheme="majorBidi"/>
          <w:sz w:val="24"/>
          <w:szCs w:val="24"/>
        </w:rPr>
        <w:t>RAHMOUNE ABIR</w:t>
      </w:r>
    </w:p>
    <w:p w:rsidR="00E2065A" w:rsidRPr="00E2065A" w:rsidRDefault="00E2065A" w:rsidP="00E2065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2065A">
        <w:rPr>
          <w:rFonts w:asciiTheme="majorBidi" w:hAnsiTheme="majorBidi" w:cstheme="majorBidi"/>
          <w:sz w:val="24"/>
          <w:szCs w:val="24"/>
        </w:rPr>
        <w:t>ZINE HOUNAIDA</w:t>
      </w:r>
    </w:p>
    <w:p w:rsidR="00E2065A" w:rsidRPr="00E2065A" w:rsidRDefault="00E2065A" w:rsidP="00E2065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2065A">
        <w:rPr>
          <w:rFonts w:asciiTheme="majorBidi" w:hAnsiTheme="majorBidi" w:cstheme="majorBidi"/>
          <w:b/>
          <w:bCs/>
          <w:sz w:val="24"/>
          <w:szCs w:val="24"/>
        </w:rPr>
        <w:t>Microbiologie alimentaire</w:t>
      </w:r>
    </w:p>
    <w:p w:rsidR="00E2065A" w:rsidRPr="00E2065A" w:rsidRDefault="00E2065A" w:rsidP="00E2065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2065A">
        <w:rPr>
          <w:rFonts w:asciiTheme="majorBidi" w:hAnsiTheme="majorBidi" w:cstheme="majorBidi"/>
          <w:sz w:val="24"/>
          <w:szCs w:val="24"/>
        </w:rPr>
        <w:t>RAHMOUNE ABIR</w:t>
      </w:r>
    </w:p>
    <w:p w:rsidR="00E2065A" w:rsidRPr="00E2065A" w:rsidRDefault="00E2065A" w:rsidP="00E2065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2065A">
        <w:rPr>
          <w:rFonts w:asciiTheme="majorBidi" w:hAnsiTheme="majorBidi" w:cstheme="majorBidi"/>
          <w:sz w:val="24"/>
          <w:szCs w:val="24"/>
        </w:rPr>
        <w:t>ZINE HOUNAIDA</w:t>
      </w:r>
    </w:p>
    <w:sectPr w:rsidR="00E2065A" w:rsidRPr="00E2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A"/>
    <w:rsid w:val="0054494A"/>
    <w:rsid w:val="005842AF"/>
    <w:rsid w:val="00626B62"/>
    <w:rsid w:val="00873031"/>
    <w:rsid w:val="00E2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38E68-EEE1-492F-8647-1DA3E027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2023-06-24T12:59:00Z</dcterms:created>
  <dcterms:modified xsi:type="dcterms:W3CDTF">2023-06-24T13:37:00Z</dcterms:modified>
</cp:coreProperties>
</file>