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6"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365"/>
        <w:gridCol w:w="3562"/>
        <w:gridCol w:w="2385"/>
        <w:gridCol w:w="875"/>
        <w:gridCol w:w="289"/>
        <w:gridCol w:w="1131"/>
        <w:gridCol w:w="2694"/>
        <w:gridCol w:w="3348"/>
      </w:tblGrid>
      <w:tr w:rsidR="009E2C58" w:rsidRPr="00856A6A" w:rsidTr="00CE7DA7">
        <w:trPr>
          <w:trHeight w:val="378"/>
        </w:trPr>
        <w:tc>
          <w:tcPr>
            <w:tcW w:w="1366" w:type="dxa"/>
            <w:tcBorders>
              <w:bottom w:val="single" w:sz="4" w:space="0" w:color="auto"/>
              <w:tl2br w:val="single" w:sz="4" w:space="0" w:color="auto"/>
            </w:tcBorders>
            <w:shd w:val="pct10" w:color="auto" w:fill="auto"/>
          </w:tcPr>
          <w:p w:rsidR="009E2C58" w:rsidRPr="00856A6A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Heures</w:t>
            </w:r>
          </w:p>
          <w:p w:rsidR="009E2C58" w:rsidRPr="00856A6A" w:rsidRDefault="009E2C58" w:rsidP="00CE7DA7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Jours </w:t>
            </w:r>
          </w:p>
        </w:tc>
        <w:tc>
          <w:tcPr>
            <w:tcW w:w="3562" w:type="dxa"/>
            <w:shd w:val="pct10" w:color="auto" w:fill="auto"/>
          </w:tcPr>
          <w:p w:rsidR="009E2C58" w:rsidRPr="00856A6A" w:rsidRDefault="009E2C58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08h30-10h00</w:t>
            </w:r>
          </w:p>
        </w:tc>
        <w:tc>
          <w:tcPr>
            <w:tcW w:w="3259" w:type="dxa"/>
            <w:gridSpan w:val="2"/>
            <w:shd w:val="pct10" w:color="auto" w:fill="auto"/>
          </w:tcPr>
          <w:p w:rsidR="009E2C58" w:rsidRPr="00856A6A" w:rsidRDefault="009E2C58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10h00-11h30</w:t>
            </w:r>
          </w:p>
        </w:tc>
        <w:tc>
          <w:tcPr>
            <w:tcW w:w="289" w:type="dxa"/>
            <w:vMerge w:val="restart"/>
            <w:shd w:val="clear" w:color="auto" w:fill="1F497D" w:themeFill="text2"/>
          </w:tcPr>
          <w:p w:rsidR="009E2C58" w:rsidRPr="00856A6A" w:rsidRDefault="009E2C58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shd w:val="pct10" w:color="auto" w:fill="auto"/>
          </w:tcPr>
          <w:p w:rsidR="009E2C58" w:rsidRPr="00856A6A" w:rsidRDefault="009E2C58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12h30-14h00</w:t>
            </w:r>
          </w:p>
        </w:tc>
        <w:tc>
          <w:tcPr>
            <w:tcW w:w="3348" w:type="dxa"/>
            <w:shd w:val="pct10" w:color="auto" w:fill="auto"/>
          </w:tcPr>
          <w:p w:rsidR="009E2C58" w:rsidRPr="00856A6A" w:rsidRDefault="009E2C58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14h00-15h30</w:t>
            </w:r>
          </w:p>
        </w:tc>
      </w:tr>
      <w:tr w:rsidR="009E2C58" w:rsidRPr="00856A6A" w:rsidTr="00CE7DA7">
        <w:trPr>
          <w:trHeight w:val="1304"/>
        </w:trPr>
        <w:tc>
          <w:tcPr>
            <w:tcW w:w="1366" w:type="dxa"/>
            <w:shd w:val="pct10" w:color="auto" w:fill="auto"/>
            <w:vAlign w:val="center"/>
          </w:tcPr>
          <w:p w:rsidR="009E2C58" w:rsidRPr="00BB22BB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22BB">
              <w:rPr>
                <w:rFonts w:asciiTheme="majorBidi" w:hAnsiTheme="majorBidi" w:cstheme="majorBidi"/>
                <w:bCs/>
                <w:sz w:val="20"/>
                <w:szCs w:val="20"/>
              </w:rPr>
              <w:t>Dimanche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spacing w:before="128"/>
              <w:jc w:val="left"/>
            </w:pPr>
            <w:r>
              <w:t xml:space="preserve">       Biochimie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microbienne</w:t>
            </w:r>
          </w:p>
          <w:p w:rsidR="009E2C58" w:rsidRDefault="009E2C58" w:rsidP="00CE7D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14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Benammar</w:t>
            </w:r>
            <w:r>
              <w:rPr>
                <w:b/>
                <w:color w:val="000000"/>
                <w:spacing w:val="-14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L.</w:t>
            </w:r>
          </w:p>
          <w:p w:rsidR="009E2C58" w:rsidRPr="00FA4E00" w:rsidRDefault="009E2C58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Amphi 5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9E2C58" w:rsidRDefault="009E2C58" w:rsidP="00CE7DA7">
            <w:pPr>
              <w:jc w:val="center"/>
            </w:pPr>
            <w:r>
              <w:rPr>
                <w:sz w:val="22"/>
              </w:rPr>
              <w:t xml:space="preserve">Biochimie microbienne </w:t>
            </w:r>
          </w:p>
          <w:p w:rsidR="009E2C58" w:rsidRDefault="009E2C58" w:rsidP="00CE7D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Dr. Benammar L.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  <w:p w:rsidR="009E2C58" w:rsidRPr="00FA4E00" w:rsidRDefault="009E2C58" w:rsidP="00CE7DA7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Amphi 5</w:t>
            </w:r>
          </w:p>
        </w:tc>
        <w:tc>
          <w:tcPr>
            <w:tcW w:w="289" w:type="dxa"/>
            <w:vMerge/>
            <w:shd w:val="clear" w:color="auto" w:fill="1F497D" w:themeFill="text2"/>
            <w:vAlign w:val="center"/>
          </w:tcPr>
          <w:p w:rsidR="009E2C58" w:rsidRPr="00FA4E00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spacing w:before="20"/>
              <w:ind w:left="138" w:right="124"/>
            </w:pPr>
            <w:r>
              <w:t>Systématique des procaryotes (Bactéries et Archaea)</w:t>
            </w:r>
          </w:p>
          <w:p w:rsidR="009E2C58" w:rsidRDefault="009E2C58" w:rsidP="00CE7D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Dr. Cheriet D.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  <w:p w:rsidR="009E2C58" w:rsidRPr="00856A6A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Amphi 5</w:t>
            </w: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spacing w:before="1"/>
              <w:ind w:left="291" w:right="280"/>
            </w:pPr>
            <w:r>
              <w:t>Systématique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>procaryotes (Bactéries et Archaea)</w:t>
            </w:r>
          </w:p>
          <w:p w:rsidR="009E2C58" w:rsidRPr="00856A6A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14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Cheriet</w:t>
            </w:r>
            <w:r>
              <w:rPr>
                <w:b/>
                <w:color w:val="000000"/>
                <w:spacing w:val="-14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D.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Amphi 5</w:t>
            </w:r>
          </w:p>
        </w:tc>
      </w:tr>
      <w:tr w:rsidR="009E2C58" w:rsidRPr="009E2C58" w:rsidTr="00CE7DA7">
        <w:trPr>
          <w:trHeight w:val="170"/>
        </w:trPr>
        <w:tc>
          <w:tcPr>
            <w:tcW w:w="1366" w:type="dxa"/>
            <w:vMerge w:val="restart"/>
            <w:shd w:val="pct10" w:color="auto" w:fill="auto"/>
            <w:vAlign w:val="center"/>
          </w:tcPr>
          <w:p w:rsidR="009E2C58" w:rsidRPr="00BB22BB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22BB">
              <w:rPr>
                <w:rFonts w:asciiTheme="majorBidi" w:hAnsiTheme="majorBidi" w:cstheme="majorBidi"/>
                <w:bCs/>
                <w:sz w:val="20"/>
                <w:szCs w:val="20"/>
              </w:rPr>
              <w:t>Lundi</w:t>
            </w:r>
          </w:p>
        </w:tc>
        <w:tc>
          <w:tcPr>
            <w:tcW w:w="3562" w:type="dxa"/>
            <w:shd w:val="clear" w:color="auto" w:fill="DDD9C3" w:themeFill="background2" w:themeFillShade="E6"/>
            <w:vAlign w:val="center"/>
          </w:tcPr>
          <w:p w:rsidR="009E2C58" w:rsidRPr="009E2C58" w:rsidRDefault="009E2C58" w:rsidP="00CE7DA7">
            <w:pPr>
              <w:pStyle w:val="TableParagraph"/>
              <w:ind w:left="463" w:right="456" w:firstLine="1"/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  <w:lang w:val="en-US"/>
              </w:rPr>
            </w:pPr>
            <w:r w:rsidRPr="009E2C58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08h30-10h30</w:t>
            </w:r>
          </w:p>
        </w:tc>
        <w:tc>
          <w:tcPr>
            <w:tcW w:w="3259" w:type="dxa"/>
            <w:gridSpan w:val="2"/>
            <w:shd w:val="clear" w:color="auto" w:fill="DDD9C3" w:themeFill="background2" w:themeFillShade="E6"/>
            <w:vAlign w:val="center"/>
          </w:tcPr>
          <w:p w:rsidR="009E2C58" w:rsidRPr="009E2C58" w:rsidRDefault="009E2C58" w:rsidP="00CE7DA7">
            <w:pPr>
              <w:pStyle w:val="TableParagraph"/>
              <w:ind w:left="428" w:right="412" w:firstLine="1"/>
              <w:rPr>
                <w:rFonts w:asciiTheme="majorBidi" w:hAnsiTheme="majorBidi" w:cstheme="majorBidi"/>
                <w:sz w:val="18"/>
                <w:szCs w:val="18"/>
                <w:highlight w:val="lightGray"/>
                <w:lang w:val="en-US"/>
              </w:rPr>
            </w:pPr>
            <w:r w:rsidRPr="009E2C58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10h30-12h30</w:t>
            </w:r>
          </w:p>
        </w:tc>
        <w:tc>
          <w:tcPr>
            <w:tcW w:w="289" w:type="dxa"/>
            <w:vMerge/>
            <w:shd w:val="clear" w:color="auto" w:fill="1F497D" w:themeFill="text2"/>
            <w:vAlign w:val="center"/>
          </w:tcPr>
          <w:p w:rsidR="009E2C58" w:rsidRPr="009E2C58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825" w:type="dxa"/>
            <w:gridSpan w:val="2"/>
            <w:shd w:val="clear" w:color="auto" w:fill="DDD9C3" w:themeFill="background2" w:themeFillShade="E6"/>
            <w:vAlign w:val="center"/>
          </w:tcPr>
          <w:p w:rsidR="009E2C58" w:rsidRPr="009E2C58" w:rsidRDefault="009E2C58" w:rsidP="00CE7DA7">
            <w:pPr>
              <w:pStyle w:val="TableParagraph"/>
              <w:spacing w:line="242" w:lineRule="auto"/>
              <w:ind w:left="139" w:right="121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highlight w:val="lightGray"/>
              </w:rPr>
            </w:pPr>
            <w:r w:rsidRPr="009E2C58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13h30-15h00</w:t>
            </w:r>
          </w:p>
        </w:tc>
        <w:tc>
          <w:tcPr>
            <w:tcW w:w="3348" w:type="dxa"/>
            <w:shd w:val="clear" w:color="auto" w:fill="DDD9C3" w:themeFill="background2" w:themeFillShade="E6"/>
            <w:vAlign w:val="center"/>
          </w:tcPr>
          <w:p w:rsidR="009E2C58" w:rsidRPr="009E2C58" w:rsidRDefault="009E2C58" w:rsidP="00CE7DA7">
            <w:pPr>
              <w:pStyle w:val="TableParagraph"/>
              <w:spacing w:line="242" w:lineRule="auto"/>
              <w:ind w:left="234" w:right="220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highlight w:val="lightGray"/>
              </w:rPr>
            </w:pPr>
            <w:r w:rsidRPr="009E2C58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15h00-16h30</w:t>
            </w:r>
          </w:p>
        </w:tc>
      </w:tr>
      <w:tr w:rsidR="009E2C58" w:rsidRPr="009E2C58" w:rsidTr="003424BA">
        <w:trPr>
          <w:trHeight w:val="1295"/>
        </w:trPr>
        <w:tc>
          <w:tcPr>
            <w:tcW w:w="1366" w:type="dxa"/>
            <w:vMerge/>
            <w:shd w:val="pct10" w:color="auto" w:fill="auto"/>
            <w:vAlign w:val="center"/>
          </w:tcPr>
          <w:p w:rsidR="009E2C58" w:rsidRPr="00BB22BB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463" w:right="456" w:firstLine="1"/>
            </w:pPr>
            <w:r>
              <w:t>TP Systématique des procaryotes</w:t>
            </w:r>
            <w:r>
              <w:rPr>
                <w:spacing w:val="-14"/>
              </w:rPr>
              <w:t xml:space="preserve"> </w:t>
            </w:r>
            <w:r>
              <w:t>(Bactéries</w:t>
            </w:r>
            <w:r>
              <w:rPr>
                <w:spacing w:val="-14"/>
              </w:rPr>
              <w:t xml:space="preserve"> </w:t>
            </w:r>
            <w:r>
              <w:t xml:space="preserve">et </w:t>
            </w:r>
            <w:r>
              <w:rPr>
                <w:spacing w:val="-2"/>
              </w:rPr>
              <w:t>Archaea)</w:t>
            </w:r>
          </w:p>
          <w:p w:rsidR="009E2C58" w:rsidRPr="003424BA" w:rsidRDefault="009E2C58" w:rsidP="00CE7DA7">
            <w:pPr>
              <w:jc w:val="center"/>
              <w:rPr>
                <w:b/>
                <w:color w:val="000000"/>
                <w:spacing w:val="-3"/>
                <w:shd w:val="clear" w:color="auto" w:fill="EDEBE0"/>
                <w:lang w:val="en-US"/>
              </w:rPr>
            </w:pPr>
            <w:r w:rsidRPr="003424BA">
              <w:rPr>
                <w:b/>
                <w:color w:val="000000"/>
                <w:sz w:val="22"/>
                <w:shd w:val="clear" w:color="auto" w:fill="EDEBE0"/>
                <w:lang w:val="en-US"/>
              </w:rPr>
              <w:t>Dr.</w:t>
            </w:r>
            <w:r w:rsidRPr="003424BA">
              <w:rPr>
                <w:b/>
                <w:color w:val="000000"/>
                <w:spacing w:val="-2"/>
                <w:sz w:val="22"/>
                <w:shd w:val="clear" w:color="auto" w:fill="EDEBE0"/>
                <w:lang w:val="en-US"/>
              </w:rPr>
              <w:t xml:space="preserve"> </w:t>
            </w:r>
            <w:r w:rsidRPr="003424BA">
              <w:rPr>
                <w:b/>
                <w:color w:val="000000"/>
                <w:sz w:val="22"/>
                <w:shd w:val="clear" w:color="auto" w:fill="EDEBE0"/>
                <w:lang w:val="en-US"/>
              </w:rPr>
              <w:t>Cheriet</w:t>
            </w:r>
            <w:r w:rsidRPr="003424BA">
              <w:rPr>
                <w:b/>
                <w:color w:val="000000"/>
                <w:spacing w:val="-1"/>
                <w:sz w:val="22"/>
                <w:shd w:val="clear" w:color="auto" w:fill="EDEBE0"/>
                <w:lang w:val="en-US"/>
              </w:rPr>
              <w:t xml:space="preserve"> </w:t>
            </w:r>
            <w:r w:rsidRPr="003424BA">
              <w:rPr>
                <w:b/>
                <w:color w:val="000000"/>
                <w:sz w:val="22"/>
                <w:shd w:val="clear" w:color="auto" w:fill="EDEBE0"/>
                <w:lang w:val="en-US"/>
              </w:rPr>
              <w:t>D.</w:t>
            </w:r>
            <w:r w:rsidRPr="003424BA">
              <w:rPr>
                <w:b/>
                <w:color w:val="000000"/>
                <w:spacing w:val="-3"/>
                <w:sz w:val="22"/>
                <w:shd w:val="clear" w:color="auto" w:fill="EDEBE0"/>
                <w:lang w:val="en-US"/>
              </w:rPr>
              <w:t xml:space="preserve"> </w:t>
            </w:r>
          </w:p>
          <w:p w:rsidR="009E2C58" w:rsidRPr="003424BA" w:rsidRDefault="009E2C58" w:rsidP="00CE7DA7">
            <w:pPr>
              <w:jc w:val="center"/>
              <w:rPr>
                <w:lang w:val="en-US"/>
              </w:rPr>
            </w:pPr>
            <w:r w:rsidRPr="003424BA">
              <w:rPr>
                <w:b/>
                <w:color w:val="000000"/>
                <w:sz w:val="22"/>
                <w:shd w:val="clear" w:color="auto" w:fill="EDEBE0"/>
                <w:lang w:val="en-US"/>
              </w:rPr>
              <w:t>(labo</w:t>
            </w:r>
            <w:r w:rsidRPr="003424BA">
              <w:rPr>
                <w:b/>
                <w:color w:val="000000"/>
                <w:spacing w:val="-5"/>
                <w:sz w:val="22"/>
                <w:shd w:val="clear" w:color="auto" w:fill="EDEBE0"/>
                <w:lang w:val="en-US"/>
              </w:rPr>
              <w:t xml:space="preserve"> </w:t>
            </w:r>
            <w:r w:rsidRPr="003424BA">
              <w:rPr>
                <w:b/>
                <w:color w:val="000000"/>
                <w:sz w:val="22"/>
                <w:shd w:val="clear" w:color="auto" w:fill="EDEBE0"/>
                <w:lang w:val="en-US"/>
              </w:rPr>
              <w:t xml:space="preserve">20) </w:t>
            </w:r>
            <w:r w:rsidRPr="003424BA">
              <w:rPr>
                <w:b/>
                <w:color w:val="000000"/>
                <w:spacing w:val="-4"/>
                <w:sz w:val="22"/>
                <w:shd w:val="clear" w:color="auto" w:fill="EDEBE0"/>
                <w:lang w:val="en-US"/>
              </w:rPr>
              <w:t>G1,3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428" w:right="412" w:firstLine="1"/>
            </w:pPr>
            <w:r>
              <w:t xml:space="preserve">TP Systématique des procaryotes (Bactéries et </w:t>
            </w:r>
            <w:r>
              <w:rPr>
                <w:spacing w:val="-2"/>
              </w:rPr>
              <w:t>Archaea)</w:t>
            </w:r>
          </w:p>
          <w:p w:rsidR="009E2C58" w:rsidRPr="003424BA" w:rsidRDefault="009E2C58" w:rsidP="00CE7DA7">
            <w:pPr>
              <w:jc w:val="center"/>
              <w:rPr>
                <w:b/>
                <w:color w:val="000000"/>
                <w:spacing w:val="-3"/>
                <w:shd w:val="clear" w:color="auto" w:fill="EDEBE0"/>
                <w:lang w:val="en-US"/>
              </w:rPr>
            </w:pPr>
            <w:r w:rsidRPr="003424BA">
              <w:rPr>
                <w:b/>
                <w:color w:val="000000"/>
                <w:sz w:val="22"/>
                <w:shd w:val="clear" w:color="auto" w:fill="EDEBE0"/>
                <w:lang w:val="en-US"/>
              </w:rPr>
              <w:t>Dr.</w:t>
            </w:r>
            <w:r w:rsidRPr="003424BA">
              <w:rPr>
                <w:b/>
                <w:color w:val="000000"/>
                <w:spacing w:val="-2"/>
                <w:sz w:val="22"/>
                <w:shd w:val="clear" w:color="auto" w:fill="EDEBE0"/>
                <w:lang w:val="en-US"/>
              </w:rPr>
              <w:t xml:space="preserve"> </w:t>
            </w:r>
            <w:r w:rsidRPr="003424BA">
              <w:rPr>
                <w:b/>
                <w:color w:val="000000"/>
                <w:sz w:val="22"/>
                <w:shd w:val="clear" w:color="auto" w:fill="EDEBE0"/>
                <w:lang w:val="en-US"/>
              </w:rPr>
              <w:t>Cheriet</w:t>
            </w:r>
            <w:r w:rsidRPr="003424BA">
              <w:rPr>
                <w:b/>
                <w:color w:val="000000"/>
                <w:spacing w:val="-1"/>
                <w:sz w:val="22"/>
                <w:shd w:val="clear" w:color="auto" w:fill="EDEBE0"/>
                <w:lang w:val="en-US"/>
              </w:rPr>
              <w:t xml:space="preserve"> </w:t>
            </w:r>
            <w:r w:rsidRPr="003424BA">
              <w:rPr>
                <w:b/>
                <w:color w:val="000000"/>
                <w:sz w:val="22"/>
                <w:shd w:val="clear" w:color="auto" w:fill="EDEBE0"/>
                <w:lang w:val="en-US"/>
              </w:rPr>
              <w:t>D.</w:t>
            </w:r>
          </w:p>
          <w:p w:rsidR="009E2C58" w:rsidRPr="003424BA" w:rsidRDefault="009E2C58" w:rsidP="00CE7DA7">
            <w:pPr>
              <w:jc w:val="center"/>
              <w:rPr>
                <w:lang w:val="en-US"/>
              </w:rPr>
            </w:pPr>
            <w:r w:rsidRPr="003424BA">
              <w:rPr>
                <w:b/>
                <w:color w:val="000000"/>
                <w:sz w:val="22"/>
                <w:shd w:val="clear" w:color="auto" w:fill="EDEBE0"/>
                <w:lang w:val="en-US"/>
              </w:rPr>
              <w:t>(labo</w:t>
            </w:r>
            <w:r w:rsidRPr="003424BA">
              <w:rPr>
                <w:b/>
                <w:color w:val="000000"/>
                <w:spacing w:val="-5"/>
                <w:sz w:val="22"/>
                <w:shd w:val="clear" w:color="auto" w:fill="EDEBE0"/>
                <w:lang w:val="en-US"/>
              </w:rPr>
              <w:t xml:space="preserve"> </w:t>
            </w:r>
            <w:r w:rsidRPr="003424BA">
              <w:rPr>
                <w:b/>
                <w:color w:val="000000"/>
                <w:sz w:val="22"/>
                <w:shd w:val="clear" w:color="auto" w:fill="EDEBE0"/>
                <w:lang w:val="en-US"/>
              </w:rPr>
              <w:t xml:space="preserve">20) </w:t>
            </w:r>
            <w:r w:rsidRPr="003424BA">
              <w:rPr>
                <w:b/>
                <w:color w:val="000000"/>
                <w:spacing w:val="-4"/>
                <w:sz w:val="22"/>
                <w:shd w:val="clear" w:color="auto" w:fill="EDEBE0"/>
                <w:lang w:val="en-US"/>
              </w:rPr>
              <w:t>G2,4</w:t>
            </w:r>
          </w:p>
        </w:tc>
        <w:tc>
          <w:tcPr>
            <w:tcW w:w="289" w:type="dxa"/>
            <w:vMerge/>
            <w:shd w:val="clear" w:color="auto" w:fill="1F497D" w:themeFill="text2"/>
            <w:vAlign w:val="center"/>
          </w:tcPr>
          <w:p w:rsidR="009E2C58" w:rsidRPr="003424BA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right="121"/>
            </w:pPr>
            <w:r>
              <w:t xml:space="preserve">TD Techniques d’analyses </w:t>
            </w:r>
            <w:r>
              <w:rPr>
                <w:spacing w:val="-2"/>
              </w:rPr>
              <w:t>microbiologiques</w:t>
            </w:r>
          </w:p>
          <w:p w:rsidR="009E2C58" w:rsidRDefault="009E2C58" w:rsidP="00CE7DA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Dr. Zaatout N. </w:t>
            </w:r>
          </w:p>
          <w:p w:rsidR="009E2C58" w:rsidRDefault="009E2C58" w:rsidP="00CE7DA7">
            <w:pPr>
              <w:jc w:val="center"/>
              <w:rPr>
                <w:b/>
                <w:spacing w:val="-2"/>
              </w:rPr>
            </w:pPr>
            <w:r>
              <w:rPr>
                <w:b/>
                <w:sz w:val="22"/>
              </w:rPr>
              <w:t xml:space="preserve">(Amphi1) </w:t>
            </w:r>
            <w:r>
              <w:rPr>
                <w:b/>
                <w:spacing w:val="-2"/>
                <w:sz w:val="22"/>
              </w:rPr>
              <w:t>section1</w:t>
            </w:r>
          </w:p>
          <w:p w:rsidR="009E2C58" w:rsidRDefault="009E2C58" w:rsidP="00CE7DA7">
            <w:pPr>
              <w:jc w:val="center"/>
              <w:rPr>
                <w:b/>
                <w:spacing w:val="-2"/>
              </w:rPr>
            </w:pPr>
          </w:p>
          <w:p w:rsidR="009E2C58" w:rsidRDefault="009E2C58" w:rsidP="00CE7DA7">
            <w:pPr>
              <w:jc w:val="center"/>
            </w:pP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right="220"/>
            </w:pPr>
            <w:r>
              <w:t>TD</w:t>
            </w:r>
            <w:r>
              <w:rPr>
                <w:spacing w:val="-14"/>
              </w:rPr>
              <w:t xml:space="preserve"> </w:t>
            </w:r>
            <w:r>
              <w:t>Techniques</w:t>
            </w:r>
            <w:r>
              <w:rPr>
                <w:spacing w:val="-14"/>
              </w:rPr>
              <w:t xml:space="preserve"> </w:t>
            </w:r>
            <w:r>
              <w:t xml:space="preserve">d’analyses </w:t>
            </w:r>
            <w:r>
              <w:rPr>
                <w:spacing w:val="-2"/>
              </w:rPr>
              <w:t>microbiologiques</w:t>
            </w:r>
          </w:p>
          <w:p w:rsidR="009E2C58" w:rsidRDefault="009E2C58" w:rsidP="00CE7DA7">
            <w:pPr>
              <w:jc w:val="center"/>
              <w:rPr>
                <w:b/>
                <w:spacing w:val="-13"/>
              </w:rPr>
            </w:pPr>
            <w:r>
              <w:rPr>
                <w:b/>
                <w:sz w:val="22"/>
              </w:rPr>
              <w:t>Dr.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Zaatout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-13"/>
                <w:sz w:val="22"/>
              </w:rPr>
              <w:t xml:space="preserve"> </w:t>
            </w:r>
          </w:p>
          <w:p w:rsidR="009E2C58" w:rsidRDefault="009E2C58" w:rsidP="00CE7DA7">
            <w:pPr>
              <w:jc w:val="center"/>
              <w:rPr>
                <w:b/>
                <w:spacing w:val="-2"/>
              </w:rPr>
            </w:pPr>
            <w:r>
              <w:rPr>
                <w:b/>
                <w:sz w:val="22"/>
              </w:rPr>
              <w:t xml:space="preserve">(Amphi1) </w:t>
            </w:r>
            <w:r>
              <w:rPr>
                <w:b/>
                <w:spacing w:val="-2"/>
                <w:sz w:val="22"/>
              </w:rPr>
              <w:t>section2</w:t>
            </w:r>
          </w:p>
          <w:p w:rsidR="009E2C58" w:rsidRDefault="009E2C58" w:rsidP="00CE7DA7">
            <w:pPr>
              <w:jc w:val="center"/>
              <w:rPr>
                <w:b/>
                <w:spacing w:val="-2"/>
              </w:rPr>
            </w:pPr>
          </w:p>
          <w:p w:rsidR="009E2C58" w:rsidRDefault="009E2C58" w:rsidP="00CE7DA7">
            <w:pPr>
              <w:jc w:val="center"/>
            </w:pPr>
          </w:p>
        </w:tc>
      </w:tr>
      <w:tr w:rsidR="009E2C58" w:rsidRPr="009E2C58" w:rsidTr="00CE7DA7">
        <w:trPr>
          <w:trHeight w:val="885"/>
        </w:trPr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E2C58" w:rsidRPr="00BB22BB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11"/>
            </w:pPr>
            <w:r>
              <w:t>TP</w:t>
            </w:r>
            <w:r>
              <w:rPr>
                <w:spacing w:val="-14"/>
              </w:rPr>
              <w:t xml:space="preserve"> </w:t>
            </w:r>
            <w:r>
              <w:t>Techniques</w:t>
            </w:r>
            <w:r>
              <w:rPr>
                <w:spacing w:val="-14"/>
              </w:rPr>
              <w:t xml:space="preserve"> </w:t>
            </w:r>
            <w:r>
              <w:t xml:space="preserve">d’analyses </w:t>
            </w:r>
            <w:r>
              <w:rPr>
                <w:spacing w:val="-2"/>
              </w:rPr>
              <w:t>microbiologiques</w:t>
            </w:r>
          </w:p>
          <w:p w:rsidR="009E2C58" w:rsidRDefault="009E2C58" w:rsidP="00CE7DA7">
            <w:pPr>
              <w:jc w:val="center"/>
            </w:pPr>
            <w:r>
              <w:rPr>
                <w:b/>
                <w:color w:val="000000"/>
                <w:sz w:val="22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3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Zaatout</w:t>
            </w:r>
            <w:r>
              <w:rPr>
                <w:b/>
                <w:color w:val="000000"/>
                <w:spacing w:val="-2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N.</w:t>
            </w:r>
            <w:r>
              <w:rPr>
                <w:b/>
                <w:color w:val="000000"/>
                <w:spacing w:val="-2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(labo</w:t>
            </w:r>
            <w:r>
              <w:rPr>
                <w:b/>
                <w:color w:val="000000"/>
                <w:spacing w:val="-3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29)</w:t>
            </w:r>
            <w:r>
              <w:rPr>
                <w:b/>
                <w:color w:val="000000"/>
                <w:spacing w:val="-2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pacing w:val="-5"/>
                <w:sz w:val="22"/>
                <w:shd w:val="clear" w:color="auto" w:fill="EDEBE0"/>
              </w:rPr>
              <w:t>G2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138" w:right="124"/>
            </w:pPr>
            <w:r>
              <w:t xml:space="preserve">TP Techniques d’analyses </w:t>
            </w:r>
            <w:r>
              <w:rPr>
                <w:spacing w:val="-2"/>
              </w:rPr>
              <w:t>microbiologiques</w:t>
            </w:r>
          </w:p>
          <w:p w:rsidR="009E2C58" w:rsidRDefault="009E2C58" w:rsidP="00CE7DA7">
            <w:r>
              <w:rPr>
                <w:b/>
                <w:color w:val="000000"/>
                <w:sz w:val="22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3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Zaatout</w:t>
            </w:r>
            <w:r>
              <w:rPr>
                <w:b/>
                <w:color w:val="000000"/>
                <w:spacing w:val="-2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N.</w:t>
            </w:r>
            <w:r>
              <w:rPr>
                <w:b/>
                <w:color w:val="000000"/>
                <w:spacing w:val="-3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(labo</w:t>
            </w:r>
            <w:r>
              <w:rPr>
                <w:b/>
                <w:color w:val="000000"/>
                <w:spacing w:val="-2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29)</w:t>
            </w:r>
            <w:r>
              <w:rPr>
                <w:b/>
                <w:color w:val="000000"/>
                <w:spacing w:val="-3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pacing w:val="-5"/>
                <w:sz w:val="22"/>
                <w:shd w:val="clear" w:color="auto" w:fill="EDEBE0"/>
              </w:rPr>
              <w:t>G1</w:t>
            </w:r>
          </w:p>
        </w:tc>
        <w:tc>
          <w:tcPr>
            <w:tcW w:w="289" w:type="dxa"/>
            <w:vMerge/>
            <w:shd w:val="clear" w:color="auto" w:fill="1F497D" w:themeFill="text2"/>
            <w:vAlign w:val="center"/>
          </w:tcPr>
          <w:p w:rsidR="009E2C58" w:rsidRPr="009E2C58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139" w:right="124"/>
            </w:pPr>
            <w:r>
              <w:t>TD</w:t>
            </w:r>
            <w:r>
              <w:rPr>
                <w:spacing w:val="-4"/>
              </w:rPr>
              <w:t xml:space="preserve"> </w:t>
            </w:r>
            <w:r>
              <w:t>Biochimie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microbienne</w:t>
            </w:r>
          </w:p>
          <w:p w:rsidR="009E2C58" w:rsidRDefault="009E2C58" w:rsidP="00CE7DA7">
            <w:pPr>
              <w:pStyle w:val="TableParagraph"/>
              <w:ind w:left="139" w:right="121"/>
            </w:pPr>
            <w:r>
              <w:rPr>
                <w:b/>
                <w:color w:val="000000"/>
                <w:shd w:val="clear" w:color="auto" w:fill="EDEBE0"/>
              </w:rPr>
              <w:t>Dr. Benammar L.</w:t>
            </w:r>
            <w:r>
              <w:rPr>
                <w:b/>
                <w:color w:val="000000"/>
                <w:spacing w:val="-1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(Amphi 2)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pacing w:val="-2"/>
              </w:rPr>
              <w:t>section2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233" w:right="225"/>
            </w:pPr>
            <w:r>
              <w:t>TD</w:t>
            </w:r>
            <w:r>
              <w:rPr>
                <w:spacing w:val="-4"/>
              </w:rPr>
              <w:t xml:space="preserve"> </w:t>
            </w:r>
            <w:r>
              <w:t>Biochimie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microbienne</w:t>
            </w:r>
          </w:p>
          <w:p w:rsidR="009E2C58" w:rsidRDefault="009E2C58" w:rsidP="00CE7DA7">
            <w:pPr>
              <w:pStyle w:val="TableParagraph"/>
              <w:ind w:left="234" w:right="220"/>
            </w:pPr>
            <w:r>
              <w:rPr>
                <w:b/>
                <w:color w:val="000000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9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Benammar</w:t>
            </w:r>
            <w:r>
              <w:rPr>
                <w:b/>
                <w:color w:val="000000"/>
                <w:spacing w:val="-9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L.</w:t>
            </w:r>
            <w:r>
              <w:rPr>
                <w:b/>
                <w:color w:val="000000"/>
                <w:spacing w:val="-11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(Amphi</w:t>
            </w:r>
            <w:r>
              <w:rPr>
                <w:b/>
                <w:color w:val="000000"/>
                <w:spacing w:val="-10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2)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pacing w:val="-2"/>
              </w:rPr>
              <w:t>section1</w:t>
            </w:r>
          </w:p>
        </w:tc>
      </w:tr>
      <w:tr w:rsidR="009E2C58" w:rsidRPr="00856A6A" w:rsidTr="00CE7DA7">
        <w:trPr>
          <w:trHeight w:val="82"/>
        </w:trPr>
        <w:tc>
          <w:tcPr>
            <w:tcW w:w="1366" w:type="dxa"/>
            <w:vMerge w:val="restart"/>
            <w:shd w:val="pct10" w:color="auto" w:fill="auto"/>
            <w:vAlign w:val="center"/>
          </w:tcPr>
          <w:p w:rsidR="009E2C58" w:rsidRPr="00BB22BB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22BB">
              <w:rPr>
                <w:rFonts w:asciiTheme="majorBidi" w:hAnsiTheme="majorBidi" w:cstheme="majorBidi"/>
                <w:bCs/>
                <w:sz w:val="20"/>
                <w:szCs w:val="20"/>
              </w:rPr>
              <w:t>Mardi</w:t>
            </w:r>
          </w:p>
        </w:tc>
        <w:tc>
          <w:tcPr>
            <w:tcW w:w="3562" w:type="dxa"/>
            <w:vMerge w:val="restart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118" w:right="186"/>
            </w:pPr>
            <w:r>
              <w:rPr>
                <w:spacing w:val="-2"/>
              </w:rPr>
              <w:t>Mycologie-Algologie-Virologie</w:t>
            </w:r>
          </w:p>
          <w:p w:rsidR="009E2C58" w:rsidRDefault="009E2C58" w:rsidP="00CE7D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14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Loucif</w:t>
            </w:r>
            <w:r>
              <w:rPr>
                <w:b/>
                <w:color w:val="000000"/>
                <w:spacing w:val="-14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L.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  <w:p w:rsidR="009E2C58" w:rsidRPr="00FA4E00" w:rsidRDefault="009E2C58" w:rsidP="00CE7DA7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Amphi 5</w:t>
            </w:r>
          </w:p>
        </w:tc>
        <w:tc>
          <w:tcPr>
            <w:tcW w:w="3259" w:type="dxa"/>
            <w:gridSpan w:val="2"/>
            <w:vMerge w:val="restart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484" w:right="470"/>
            </w:pPr>
            <w:r>
              <w:t xml:space="preserve">Techniques d’analyses </w:t>
            </w:r>
            <w:r>
              <w:rPr>
                <w:spacing w:val="-2"/>
              </w:rPr>
              <w:t>microbiologiques</w:t>
            </w:r>
          </w:p>
          <w:p w:rsidR="009E2C58" w:rsidRDefault="009E2C58" w:rsidP="00CE7D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Dr. Loucif L.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  <w:p w:rsidR="009E2C58" w:rsidRPr="00FA4E00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Amphi 5</w:t>
            </w:r>
          </w:p>
        </w:tc>
        <w:tc>
          <w:tcPr>
            <w:tcW w:w="289" w:type="dxa"/>
            <w:vMerge/>
            <w:shd w:val="clear" w:color="auto" w:fill="1F497D" w:themeFill="text2"/>
            <w:vAlign w:val="center"/>
          </w:tcPr>
          <w:p w:rsidR="009E2C58" w:rsidRPr="00FA4E00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shd w:val="clear" w:color="auto" w:fill="EEECE1" w:themeFill="background2"/>
            <w:vAlign w:val="center"/>
          </w:tcPr>
          <w:p w:rsidR="009E2C58" w:rsidRPr="00FA4E00" w:rsidRDefault="009E2C58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12</w:t>
            </w:r>
            <w:r w:rsidRPr="009E2C58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h30-1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4</w:t>
            </w:r>
            <w:r w:rsidRPr="009E2C58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h30</w:t>
            </w:r>
          </w:p>
        </w:tc>
        <w:tc>
          <w:tcPr>
            <w:tcW w:w="3348" w:type="dxa"/>
            <w:shd w:val="clear" w:color="auto" w:fill="EEECE1" w:themeFill="background2"/>
            <w:vAlign w:val="center"/>
          </w:tcPr>
          <w:p w:rsidR="009E2C58" w:rsidRPr="00856A6A" w:rsidRDefault="009E2C58" w:rsidP="00CE7DA7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14</w:t>
            </w:r>
            <w:r w:rsidRPr="009E2C58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h30-1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6</w:t>
            </w:r>
            <w:r w:rsidRPr="009E2C58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h30</w:t>
            </w:r>
          </w:p>
        </w:tc>
      </w:tr>
      <w:tr w:rsidR="009E2C58" w:rsidRPr="00856A6A" w:rsidTr="00CE7DA7">
        <w:trPr>
          <w:trHeight w:val="390"/>
        </w:trPr>
        <w:tc>
          <w:tcPr>
            <w:tcW w:w="1366" w:type="dxa"/>
            <w:vMerge/>
            <w:shd w:val="pct10" w:color="auto" w:fill="auto"/>
            <w:vAlign w:val="center"/>
          </w:tcPr>
          <w:p w:rsidR="009E2C58" w:rsidRPr="00BB22BB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562" w:type="dxa"/>
            <w:vMerge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118" w:right="186"/>
              <w:rPr>
                <w:spacing w:val="-2"/>
              </w:rPr>
            </w:pPr>
          </w:p>
        </w:tc>
        <w:tc>
          <w:tcPr>
            <w:tcW w:w="3259" w:type="dxa"/>
            <w:gridSpan w:val="2"/>
            <w:vMerge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484" w:right="470"/>
            </w:pPr>
          </w:p>
        </w:tc>
        <w:tc>
          <w:tcPr>
            <w:tcW w:w="289" w:type="dxa"/>
            <w:vMerge/>
            <w:shd w:val="clear" w:color="auto" w:fill="1F497D" w:themeFill="text2"/>
            <w:vAlign w:val="center"/>
          </w:tcPr>
          <w:p w:rsidR="009E2C58" w:rsidRPr="00FA4E00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139" w:right="121"/>
            </w:pPr>
            <w:r>
              <w:t xml:space="preserve">TP Techniques d’analyses </w:t>
            </w:r>
            <w:r>
              <w:rPr>
                <w:spacing w:val="-2"/>
              </w:rPr>
              <w:t>microbiologiques</w:t>
            </w:r>
          </w:p>
          <w:p w:rsidR="009E2C58" w:rsidRDefault="009E2C58" w:rsidP="00CE7DA7">
            <w:pPr>
              <w:pStyle w:val="TableParagraph"/>
              <w:ind w:left="139" w:right="121"/>
            </w:pPr>
            <w:r>
              <w:rPr>
                <w:b/>
                <w:color w:val="000000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3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Zaatout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N.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(labo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29)</w:t>
            </w:r>
            <w:r>
              <w:rPr>
                <w:b/>
                <w:color w:val="000000"/>
                <w:spacing w:val="-4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pacing w:val="-5"/>
                <w:shd w:val="clear" w:color="auto" w:fill="EDEBE0"/>
              </w:rPr>
              <w:t>G4</w:t>
            </w: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234" w:right="224"/>
            </w:pPr>
            <w:r>
              <w:t>TP</w:t>
            </w:r>
            <w:r>
              <w:rPr>
                <w:spacing w:val="-14"/>
              </w:rPr>
              <w:t xml:space="preserve"> </w:t>
            </w:r>
            <w:r>
              <w:t>Techniques</w:t>
            </w:r>
            <w:r>
              <w:rPr>
                <w:spacing w:val="-14"/>
              </w:rPr>
              <w:t xml:space="preserve"> </w:t>
            </w:r>
            <w:r>
              <w:t xml:space="preserve">d’analyses </w:t>
            </w:r>
            <w:r>
              <w:rPr>
                <w:spacing w:val="-2"/>
              </w:rPr>
              <w:t>microbiologiques</w:t>
            </w:r>
          </w:p>
          <w:p w:rsidR="009E2C58" w:rsidRDefault="009E2C58" w:rsidP="00CE7DA7">
            <w:pPr>
              <w:pStyle w:val="TableParagraph"/>
              <w:ind w:left="234" w:right="220"/>
            </w:pPr>
            <w:r>
              <w:rPr>
                <w:b/>
                <w:color w:val="000000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Zaatout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N.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(labo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29)</w:t>
            </w:r>
            <w:r>
              <w:rPr>
                <w:b/>
                <w:color w:val="000000"/>
                <w:spacing w:val="51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pacing w:val="-5"/>
                <w:shd w:val="clear" w:color="auto" w:fill="EDEBE0"/>
              </w:rPr>
              <w:t>G3</w:t>
            </w:r>
          </w:p>
        </w:tc>
      </w:tr>
      <w:tr w:rsidR="009E2C58" w:rsidRPr="00856A6A" w:rsidTr="00CE7DA7">
        <w:trPr>
          <w:trHeight w:val="510"/>
        </w:trPr>
        <w:tc>
          <w:tcPr>
            <w:tcW w:w="1366" w:type="dxa"/>
            <w:vMerge/>
            <w:shd w:val="pct10" w:color="auto" w:fill="auto"/>
            <w:vAlign w:val="center"/>
          </w:tcPr>
          <w:p w:rsidR="009E2C58" w:rsidRPr="00BB22BB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562" w:type="dxa"/>
            <w:vMerge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118" w:right="186"/>
              <w:rPr>
                <w:spacing w:val="-2"/>
              </w:rPr>
            </w:pPr>
          </w:p>
        </w:tc>
        <w:tc>
          <w:tcPr>
            <w:tcW w:w="3259" w:type="dxa"/>
            <w:gridSpan w:val="2"/>
            <w:vMerge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484" w:right="470"/>
            </w:pPr>
          </w:p>
        </w:tc>
        <w:tc>
          <w:tcPr>
            <w:tcW w:w="289" w:type="dxa"/>
            <w:vMerge/>
            <w:shd w:val="clear" w:color="auto" w:fill="1F497D" w:themeFill="text2"/>
            <w:vAlign w:val="center"/>
          </w:tcPr>
          <w:p w:rsidR="009E2C58" w:rsidRPr="00FA4E00" w:rsidRDefault="009E2C58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139" w:right="119"/>
              <w:rPr>
                <w:b/>
              </w:rPr>
            </w:pPr>
            <w:r>
              <w:t xml:space="preserve">TP Mycologie-Algologie- </w:t>
            </w:r>
            <w:r>
              <w:rPr>
                <w:spacing w:val="-2"/>
              </w:rPr>
              <w:t>Virologie</w:t>
            </w:r>
            <w:r>
              <w:rPr>
                <w:b/>
                <w:spacing w:val="-2"/>
              </w:rPr>
              <w:t>.</w:t>
            </w:r>
          </w:p>
          <w:p w:rsidR="009E2C58" w:rsidRDefault="009E2C58" w:rsidP="00CE7DA7">
            <w:pPr>
              <w:pStyle w:val="TableParagraph"/>
              <w:ind w:left="139" w:right="121"/>
            </w:pPr>
            <w:r>
              <w:rPr>
                <w:b/>
                <w:color w:val="000000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Cherak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Z.</w:t>
            </w:r>
            <w:r>
              <w:rPr>
                <w:b/>
                <w:color w:val="000000"/>
                <w:spacing w:val="-1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(labo</w:t>
            </w:r>
            <w:r>
              <w:rPr>
                <w:b/>
                <w:color w:val="000000"/>
                <w:spacing w:val="-5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 xml:space="preserve">20) </w:t>
            </w:r>
            <w:r>
              <w:rPr>
                <w:b/>
                <w:color w:val="000000"/>
                <w:spacing w:val="-4"/>
                <w:shd w:val="clear" w:color="auto" w:fill="EDEBE0"/>
              </w:rPr>
              <w:t>G1,3</w:t>
            </w: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9E2C58" w:rsidRDefault="009E2C58" w:rsidP="00CE7DA7">
            <w:pPr>
              <w:pStyle w:val="TableParagraph"/>
              <w:ind w:left="234" w:right="221"/>
              <w:rPr>
                <w:b/>
              </w:rPr>
            </w:pPr>
            <w:r>
              <w:t>TP</w:t>
            </w:r>
            <w:r>
              <w:rPr>
                <w:spacing w:val="-14"/>
              </w:rPr>
              <w:t xml:space="preserve"> </w:t>
            </w:r>
            <w:r>
              <w:t xml:space="preserve">Mycologie-Algologie- </w:t>
            </w:r>
            <w:r>
              <w:rPr>
                <w:spacing w:val="-2"/>
              </w:rPr>
              <w:t>Virologie</w:t>
            </w:r>
            <w:r>
              <w:rPr>
                <w:b/>
                <w:spacing w:val="-2"/>
              </w:rPr>
              <w:t>.</w:t>
            </w:r>
          </w:p>
          <w:p w:rsidR="009E2C58" w:rsidRDefault="009E2C58" w:rsidP="00CE7DA7">
            <w:pPr>
              <w:pStyle w:val="TableParagraph"/>
              <w:ind w:left="234" w:right="220"/>
            </w:pPr>
            <w:r>
              <w:rPr>
                <w:b/>
                <w:color w:val="000000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Cherak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Z.</w:t>
            </w:r>
            <w:r>
              <w:rPr>
                <w:b/>
                <w:color w:val="000000"/>
                <w:spacing w:val="-1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(labo</w:t>
            </w:r>
            <w:r>
              <w:rPr>
                <w:b/>
                <w:color w:val="000000"/>
                <w:spacing w:val="-5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 xml:space="preserve">20) </w:t>
            </w:r>
            <w:r>
              <w:rPr>
                <w:b/>
                <w:color w:val="000000"/>
                <w:spacing w:val="-4"/>
                <w:shd w:val="clear" w:color="auto" w:fill="EDEBE0"/>
              </w:rPr>
              <w:t>G2,4</w:t>
            </w:r>
          </w:p>
        </w:tc>
      </w:tr>
      <w:tr w:rsidR="00CE7DA7" w:rsidRPr="00856A6A" w:rsidTr="00CE7DA7">
        <w:trPr>
          <w:trHeight w:val="1282"/>
        </w:trPr>
        <w:tc>
          <w:tcPr>
            <w:tcW w:w="1366" w:type="dxa"/>
            <w:shd w:val="pct10" w:color="auto" w:fill="auto"/>
            <w:vAlign w:val="center"/>
          </w:tcPr>
          <w:p w:rsidR="00CE7DA7" w:rsidRPr="00BB22BB" w:rsidRDefault="00CE7DA7" w:rsidP="00CE7DA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22BB">
              <w:rPr>
                <w:rFonts w:asciiTheme="majorBidi" w:hAnsiTheme="majorBidi" w:cstheme="majorBidi"/>
                <w:bCs/>
                <w:sz w:val="20"/>
                <w:szCs w:val="20"/>
              </w:rPr>
              <w:t>Mercredi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CE7DA7" w:rsidRDefault="00CE7DA7" w:rsidP="00CE7DA7">
            <w:pPr>
              <w:pStyle w:val="TableParagraph"/>
              <w:spacing w:before="154"/>
              <w:ind w:left="11"/>
            </w:pPr>
            <w:r>
              <w:t>Techniques</w:t>
            </w:r>
            <w:r>
              <w:rPr>
                <w:spacing w:val="-14"/>
              </w:rPr>
              <w:t xml:space="preserve"> </w:t>
            </w:r>
            <w:r>
              <w:t xml:space="preserve">d’analyses </w:t>
            </w:r>
            <w:r>
              <w:rPr>
                <w:spacing w:val="-2"/>
              </w:rPr>
              <w:t>microbiologiques</w:t>
            </w:r>
          </w:p>
          <w:p w:rsidR="00CE7DA7" w:rsidRDefault="00CE7DA7" w:rsidP="00CE7DA7">
            <w:pPr>
              <w:pStyle w:val="TableParagraph"/>
              <w:spacing w:before="4"/>
              <w:ind w:left="9"/>
              <w:rPr>
                <w:b/>
              </w:rPr>
            </w:pPr>
            <w:r>
              <w:rPr>
                <w:b/>
                <w:color w:val="000000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3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hd w:val="clear" w:color="auto" w:fill="EDEBE0"/>
              </w:rPr>
              <w:t>Loucif</w:t>
            </w:r>
            <w:r>
              <w:rPr>
                <w:b/>
                <w:color w:val="000000"/>
                <w:spacing w:val="-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pacing w:val="-5"/>
                <w:shd w:val="clear" w:color="auto" w:fill="EDEBE0"/>
              </w:rPr>
              <w:t>L.</w:t>
            </w:r>
          </w:p>
          <w:p w:rsidR="00CE7DA7" w:rsidRPr="001B25AA" w:rsidRDefault="00CE7DA7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</w:pPr>
            <w:r>
              <w:rPr>
                <w:b/>
                <w:color w:val="000000"/>
                <w:spacing w:val="-4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 xml:space="preserve">Amphi </w:t>
            </w:r>
            <w:r>
              <w:rPr>
                <w:b/>
                <w:color w:val="000000"/>
                <w:spacing w:val="-10"/>
                <w:sz w:val="22"/>
                <w:shd w:val="clear" w:color="auto" w:fill="EDEBE0"/>
              </w:rPr>
              <w:t>5</w:t>
            </w:r>
          </w:p>
          <w:p w:rsidR="00CE7DA7" w:rsidRPr="001B25AA" w:rsidRDefault="00CE7DA7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CE7DA7" w:rsidRDefault="00CE7DA7" w:rsidP="00CE7DA7">
            <w:pPr>
              <w:pStyle w:val="TableParagraph"/>
              <w:ind w:left="139" w:right="124"/>
            </w:pPr>
            <w:r>
              <w:rPr>
                <w:spacing w:val="-2"/>
              </w:rPr>
              <w:t>Mycologie-Algologie-Virologie</w:t>
            </w:r>
          </w:p>
          <w:p w:rsidR="00CE7DA7" w:rsidRDefault="00CE7DA7" w:rsidP="00CE7D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Dr. Loucif L.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  <w:p w:rsidR="00CE7DA7" w:rsidRPr="001B25AA" w:rsidRDefault="00CE7DA7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Amphi 5</w:t>
            </w:r>
          </w:p>
        </w:tc>
        <w:tc>
          <w:tcPr>
            <w:tcW w:w="288" w:type="dxa"/>
            <w:shd w:val="clear" w:color="auto" w:fill="1F497D" w:themeFill="text2"/>
            <w:vAlign w:val="center"/>
          </w:tcPr>
          <w:p w:rsidR="00CE7DA7" w:rsidRDefault="00CE7DA7" w:rsidP="00CE7DA7">
            <w:pPr>
              <w:spacing w:after="200" w:line="276" w:lineRule="auto"/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</w:pPr>
          </w:p>
          <w:p w:rsidR="00CE7DA7" w:rsidRDefault="00CE7DA7" w:rsidP="00CE7DA7">
            <w:pPr>
              <w:spacing w:after="200" w:line="276" w:lineRule="auto"/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</w:pPr>
          </w:p>
          <w:p w:rsidR="00CE7DA7" w:rsidRPr="001B25AA" w:rsidRDefault="00CE7DA7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825" w:type="dxa"/>
            <w:gridSpan w:val="2"/>
            <w:shd w:val="clear" w:color="auto" w:fill="FFFFFF" w:themeFill="background1"/>
          </w:tcPr>
          <w:p w:rsidR="00CE7DA7" w:rsidRPr="00FA4E00" w:rsidRDefault="00CE7DA7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CE7DA7" w:rsidRPr="00856A6A" w:rsidRDefault="00CE7DA7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8F2070" w:rsidRPr="00856A6A" w:rsidTr="00CE7DA7">
        <w:trPr>
          <w:trHeight w:val="209"/>
        </w:trPr>
        <w:tc>
          <w:tcPr>
            <w:tcW w:w="1366" w:type="dxa"/>
            <w:vMerge w:val="restart"/>
            <w:shd w:val="pct10" w:color="auto" w:fill="auto"/>
            <w:vAlign w:val="center"/>
          </w:tcPr>
          <w:p w:rsidR="008F2070" w:rsidRPr="00BB22BB" w:rsidRDefault="008F2070" w:rsidP="00CE7DA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22BB">
              <w:rPr>
                <w:rFonts w:asciiTheme="majorBidi" w:hAnsiTheme="majorBidi" w:cstheme="majorBidi"/>
                <w:bCs/>
                <w:sz w:val="20"/>
                <w:szCs w:val="20"/>
              </w:rPr>
              <w:t>Jeudi</w:t>
            </w:r>
          </w:p>
        </w:tc>
        <w:tc>
          <w:tcPr>
            <w:tcW w:w="3562" w:type="dxa"/>
            <w:vMerge w:val="restart"/>
            <w:shd w:val="clear" w:color="auto" w:fill="FFFFFF" w:themeFill="background1"/>
          </w:tcPr>
          <w:p w:rsidR="008F2070" w:rsidRDefault="008F2070" w:rsidP="00CE7DA7">
            <w:pPr>
              <w:pStyle w:val="TableParagraph"/>
              <w:spacing w:before="97"/>
              <w:ind w:left="801" w:hanging="418"/>
              <w:jc w:val="left"/>
            </w:pPr>
            <w:r>
              <w:t>Génétique</w:t>
            </w:r>
            <w:r>
              <w:rPr>
                <w:spacing w:val="-14"/>
              </w:rPr>
              <w:t xml:space="preserve"> </w:t>
            </w:r>
            <w:r>
              <w:t>moléculaire</w:t>
            </w:r>
            <w:r>
              <w:rPr>
                <w:spacing w:val="-14"/>
              </w:rPr>
              <w:t xml:space="preserve"> </w:t>
            </w:r>
            <w:r>
              <w:t xml:space="preserve">des </w:t>
            </w:r>
            <w:r>
              <w:rPr>
                <w:spacing w:val="-2"/>
              </w:rPr>
              <w:t>microorganismes</w:t>
            </w:r>
          </w:p>
          <w:p w:rsidR="008F2070" w:rsidRDefault="008F2070" w:rsidP="00CE7DA7">
            <w:pPr>
              <w:jc w:val="center"/>
              <w:rPr>
                <w:b/>
                <w:color w:val="000000"/>
                <w:spacing w:val="-2"/>
                <w:shd w:val="clear" w:color="auto" w:fill="EDEBE0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Dr.</w:t>
            </w:r>
            <w:r>
              <w:rPr>
                <w:b/>
                <w:color w:val="000000"/>
                <w:spacing w:val="-3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Noumeur</w:t>
            </w:r>
            <w:r>
              <w:rPr>
                <w:b/>
                <w:color w:val="000000"/>
                <w:spacing w:val="-2"/>
                <w:sz w:val="22"/>
                <w:shd w:val="clear" w:color="auto" w:fill="EDEBE0"/>
              </w:rPr>
              <w:t xml:space="preserve"> </w:t>
            </w:r>
            <w:r>
              <w:rPr>
                <w:b/>
                <w:color w:val="000000"/>
                <w:sz w:val="22"/>
                <w:shd w:val="clear" w:color="auto" w:fill="EDEBE0"/>
              </w:rPr>
              <w:t>S.</w:t>
            </w:r>
            <w:r>
              <w:rPr>
                <w:b/>
                <w:color w:val="000000"/>
                <w:spacing w:val="-2"/>
                <w:sz w:val="22"/>
                <w:shd w:val="clear" w:color="auto" w:fill="EDEBE0"/>
              </w:rPr>
              <w:t xml:space="preserve"> </w:t>
            </w:r>
          </w:p>
          <w:p w:rsidR="008F2070" w:rsidRPr="00FA4E00" w:rsidRDefault="008F2070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b/>
                <w:color w:val="000000"/>
                <w:sz w:val="22"/>
                <w:shd w:val="clear" w:color="auto" w:fill="EDEBE0"/>
              </w:rPr>
              <w:t>(en</w:t>
            </w:r>
            <w:r>
              <w:rPr>
                <w:b/>
                <w:color w:val="000000"/>
                <w:spacing w:val="-2"/>
                <w:sz w:val="22"/>
                <w:shd w:val="clear" w:color="auto" w:fill="EDEBE0"/>
              </w:rPr>
              <w:t xml:space="preserve"> ligne)</w:t>
            </w:r>
          </w:p>
        </w:tc>
        <w:tc>
          <w:tcPr>
            <w:tcW w:w="2385" w:type="dxa"/>
            <w:vMerge w:val="restart"/>
            <w:shd w:val="clear" w:color="auto" w:fill="FFFFFF" w:themeFill="background1"/>
          </w:tcPr>
          <w:p w:rsidR="008F2070" w:rsidRPr="00A02027" w:rsidRDefault="008F2070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shd w:val="clear" w:color="auto" w:fill="EEECE1" w:themeFill="background2"/>
          </w:tcPr>
          <w:p w:rsidR="008F2070" w:rsidRPr="00A02027" w:rsidRDefault="008F2070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11</w:t>
            </w:r>
            <w:r w:rsidRPr="009E2C58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h30-1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3h0</w:t>
            </w:r>
            <w:r w:rsidRPr="009E2C58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8F2070" w:rsidRPr="00A02027" w:rsidRDefault="008F2070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48" w:type="dxa"/>
            <w:vMerge w:val="restart"/>
            <w:shd w:val="clear" w:color="auto" w:fill="FFFFFF" w:themeFill="background1"/>
            <w:vAlign w:val="center"/>
          </w:tcPr>
          <w:p w:rsidR="008F2070" w:rsidRPr="00856A6A" w:rsidRDefault="008F2070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8F2070" w:rsidRPr="00856A6A" w:rsidTr="00CE7DA7">
        <w:trPr>
          <w:trHeight w:val="885"/>
        </w:trPr>
        <w:tc>
          <w:tcPr>
            <w:tcW w:w="1366" w:type="dxa"/>
            <w:vMerge/>
            <w:shd w:val="pct10" w:color="auto" w:fill="auto"/>
            <w:vAlign w:val="center"/>
          </w:tcPr>
          <w:p w:rsidR="008F2070" w:rsidRPr="00BB22BB" w:rsidRDefault="008F2070" w:rsidP="00CE7DA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562" w:type="dxa"/>
            <w:vMerge/>
            <w:shd w:val="clear" w:color="auto" w:fill="FFFFFF" w:themeFill="background1"/>
          </w:tcPr>
          <w:p w:rsidR="008F2070" w:rsidRDefault="008F2070" w:rsidP="00CE7DA7">
            <w:pPr>
              <w:pStyle w:val="TableParagraph"/>
              <w:spacing w:before="97"/>
              <w:ind w:left="801" w:hanging="418"/>
              <w:jc w:val="left"/>
            </w:pPr>
          </w:p>
        </w:tc>
        <w:tc>
          <w:tcPr>
            <w:tcW w:w="2385" w:type="dxa"/>
            <w:vMerge/>
            <w:shd w:val="clear" w:color="auto" w:fill="FFFFFF" w:themeFill="background1"/>
          </w:tcPr>
          <w:p w:rsidR="008F2070" w:rsidRPr="00A02027" w:rsidRDefault="008F2070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shd w:val="clear" w:color="auto" w:fill="FFFFFF" w:themeFill="background1"/>
          </w:tcPr>
          <w:p w:rsidR="008F2070" w:rsidRPr="00FF1290" w:rsidRDefault="00FF1290" w:rsidP="00CE7DA7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F1290">
              <w:rPr>
                <w:rFonts w:asciiTheme="majorBidi" w:hAnsiTheme="majorBidi" w:cstheme="majorBidi"/>
                <w:bCs/>
                <w:sz w:val="22"/>
                <w:szCs w:val="22"/>
              </w:rPr>
              <w:t>Cours Biostatistique</w:t>
            </w:r>
          </w:p>
          <w:p w:rsidR="00FF1290" w:rsidRPr="00FF1290" w:rsidRDefault="00FF1290" w:rsidP="00CE7DA7">
            <w:pPr>
              <w:shd w:val="clear" w:color="auto" w:fill="EEECE1" w:themeFill="background2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Dr Nacer </w:t>
            </w:r>
            <w:r w:rsidRPr="00FF1290">
              <w:rPr>
                <w:rFonts w:asciiTheme="majorBidi" w:hAnsiTheme="majorBidi" w:cstheme="majorBidi"/>
                <w:b/>
                <w:sz w:val="22"/>
                <w:szCs w:val="22"/>
              </w:rPr>
              <w:t>A.</w:t>
            </w:r>
          </w:p>
          <w:p w:rsidR="00FF1290" w:rsidRPr="00CE7DA7" w:rsidRDefault="00CE7DA7" w:rsidP="00CE7D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(</w:t>
            </w:r>
            <w:r w:rsidR="00FF1290" w:rsidRPr="00CE7DA7">
              <w:rPr>
                <w:rFonts w:asciiTheme="majorBidi" w:hAnsiTheme="majorBidi" w:cstheme="majorBidi"/>
                <w:b/>
                <w:sz w:val="22"/>
                <w:szCs w:val="22"/>
              </w:rPr>
              <w:t>En ligne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8F2070" w:rsidRPr="00A02027" w:rsidRDefault="008F2070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</w:tcPr>
          <w:p w:rsidR="008F2070" w:rsidRPr="00856A6A" w:rsidRDefault="008F2070" w:rsidP="00CE7DA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2802"/>
        <w:gridCol w:w="10206"/>
        <w:gridCol w:w="2606"/>
      </w:tblGrid>
      <w:tr w:rsidR="007D19C1" w:rsidRPr="00856A6A" w:rsidTr="00321D5F">
        <w:trPr>
          <w:trHeight w:val="139"/>
        </w:trPr>
        <w:tc>
          <w:tcPr>
            <w:tcW w:w="2802" w:type="dxa"/>
          </w:tcPr>
          <w:p w:rsidR="007D19C1" w:rsidRPr="00856A6A" w:rsidRDefault="007D19C1" w:rsidP="00856A6A">
            <w:pPr>
              <w:rPr>
                <w:bCs/>
                <w:sz w:val="18"/>
                <w:szCs w:val="18"/>
              </w:rPr>
            </w:pPr>
            <w:r w:rsidRPr="00856A6A">
              <w:rPr>
                <w:rFonts w:ascii="Arial" w:hAnsi="Arial" w:cs="Arial"/>
                <w:b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609600</wp:posOffset>
                  </wp:positionH>
                  <wp:positionV relativeFrom="margin">
                    <wp:posOffset>3175</wp:posOffset>
                  </wp:positionV>
                  <wp:extent cx="1101090" cy="666750"/>
                  <wp:effectExtent l="0" t="0" r="3810" b="0"/>
                  <wp:wrapSquare wrapText="bothSides"/>
                  <wp:docPr id="14" name="Image 1" descr="University of Batn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niversity of Batn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06" w:type="dxa"/>
          </w:tcPr>
          <w:p w:rsidR="00321D5F" w:rsidRDefault="00321D5F" w:rsidP="00321D5F">
            <w:pPr>
              <w:jc w:val="center"/>
              <w:rPr>
                <w:rFonts w:ascii="Arial" w:hAnsi="Arial" w:cs="Arial"/>
                <w:b/>
              </w:rPr>
            </w:pPr>
          </w:p>
          <w:p w:rsidR="00DF6C80" w:rsidRPr="00321D5F" w:rsidRDefault="00DF6C80" w:rsidP="00321D5F">
            <w:pPr>
              <w:jc w:val="center"/>
              <w:rPr>
                <w:rFonts w:ascii="Arial" w:hAnsi="Arial" w:cs="Arial"/>
                <w:b/>
              </w:rPr>
            </w:pPr>
            <w:r w:rsidRPr="00321D5F">
              <w:rPr>
                <w:rFonts w:ascii="Arial" w:hAnsi="Arial" w:cs="Arial"/>
                <w:b/>
              </w:rPr>
              <w:t>Université Batna 2</w:t>
            </w:r>
          </w:p>
          <w:p w:rsidR="00DF6C80" w:rsidRPr="00321D5F" w:rsidRDefault="00DF6C80" w:rsidP="00321D5F">
            <w:pPr>
              <w:jc w:val="center"/>
              <w:rPr>
                <w:rFonts w:ascii="Arial" w:hAnsi="Arial" w:cs="Arial"/>
                <w:b/>
              </w:rPr>
            </w:pPr>
            <w:r w:rsidRPr="00321D5F">
              <w:rPr>
                <w:rFonts w:ascii="Arial" w:hAnsi="Arial" w:cs="Arial"/>
                <w:b/>
              </w:rPr>
              <w:t>Faculté des Sciences de la Nature et de la Vie</w:t>
            </w:r>
          </w:p>
          <w:p w:rsidR="00DF6C80" w:rsidRPr="00321D5F" w:rsidRDefault="00DF6C80" w:rsidP="00856A6A">
            <w:pPr>
              <w:jc w:val="center"/>
              <w:rPr>
                <w:rFonts w:ascii="Arial" w:hAnsi="Arial" w:cs="Arial"/>
                <w:b/>
              </w:rPr>
            </w:pPr>
            <w:r w:rsidRPr="00321D5F">
              <w:rPr>
                <w:rFonts w:ascii="Arial" w:hAnsi="Arial" w:cs="Arial"/>
                <w:b/>
              </w:rPr>
              <w:t>Département de Microbiologie et de Biochimie</w:t>
            </w:r>
          </w:p>
          <w:p w:rsidR="007D19C1" w:rsidRPr="00856A6A" w:rsidRDefault="007D19C1" w:rsidP="00856A6A">
            <w:pPr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</w:tcPr>
          <w:p w:rsidR="007D19C1" w:rsidRPr="00856A6A" w:rsidRDefault="007D19C1" w:rsidP="00856A6A">
            <w:pPr>
              <w:rPr>
                <w:bCs/>
                <w:sz w:val="18"/>
                <w:szCs w:val="18"/>
              </w:rPr>
            </w:pPr>
            <w:r w:rsidRPr="00856A6A">
              <w:rPr>
                <w:rFonts w:ascii="Arial" w:hAnsi="Arial" w:cs="Arial"/>
                <w:b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3175</wp:posOffset>
                  </wp:positionV>
                  <wp:extent cx="1101090" cy="666750"/>
                  <wp:effectExtent l="0" t="0" r="3810" b="0"/>
                  <wp:wrapSquare wrapText="bothSides"/>
                  <wp:docPr id="1" name="Image 1" descr="University of Batn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niversity of Batn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331A" w:rsidRPr="00BB22BB" w:rsidRDefault="0073331A" w:rsidP="00856A6A">
      <w:pPr>
        <w:rPr>
          <w:bCs/>
          <w:sz w:val="32"/>
          <w:szCs w:val="32"/>
        </w:rPr>
      </w:pPr>
    </w:p>
    <w:p w:rsidR="002D5793" w:rsidRPr="008F2070" w:rsidRDefault="00B07CAE" w:rsidP="008F2070">
      <w:pPr>
        <w:pStyle w:val="En-tte"/>
        <w:tabs>
          <w:tab w:val="center" w:pos="6979"/>
          <w:tab w:val="right" w:pos="13958"/>
        </w:tabs>
        <w:jc w:val="center"/>
        <w:rPr>
          <w:rFonts w:asciiTheme="majorBidi" w:hAnsiTheme="majorBidi" w:cstheme="majorBidi"/>
          <w:b/>
          <w:sz w:val="32"/>
          <w:szCs w:val="32"/>
        </w:rPr>
      </w:pPr>
      <w:r w:rsidRPr="00BB22BB">
        <w:rPr>
          <w:rFonts w:asciiTheme="majorBidi" w:hAnsiTheme="majorBidi" w:cstheme="majorBidi"/>
          <w:b/>
          <w:sz w:val="32"/>
          <w:szCs w:val="32"/>
        </w:rPr>
        <w:t xml:space="preserve">Emploi du temps </w:t>
      </w:r>
      <w:r w:rsidR="00462CA0" w:rsidRPr="00BB22BB">
        <w:rPr>
          <w:rFonts w:asciiTheme="majorBidi" w:hAnsiTheme="majorBidi" w:cstheme="majorBidi"/>
          <w:b/>
          <w:sz w:val="32"/>
          <w:szCs w:val="32"/>
        </w:rPr>
        <w:t xml:space="preserve">de la </w:t>
      </w:r>
      <w:r w:rsidR="00A02027">
        <w:rPr>
          <w:rFonts w:asciiTheme="majorBidi" w:hAnsiTheme="majorBidi" w:cstheme="majorBidi"/>
          <w:b/>
          <w:sz w:val="32"/>
          <w:szCs w:val="32"/>
        </w:rPr>
        <w:t>Licence Microbiologie</w:t>
      </w:r>
      <w:r w:rsidRPr="00BB22BB">
        <w:rPr>
          <w:rFonts w:asciiTheme="majorBidi" w:hAnsiTheme="majorBidi" w:cstheme="majorBidi"/>
          <w:b/>
          <w:sz w:val="32"/>
          <w:szCs w:val="32"/>
        </w:rPr>
        <w:t xml:space="preserve"> Semestre 1 (20</w:t>
      </w:r>
      <w:r w:rsidR="00BB22BB">
        <w:rPr>
          <w:rFonts w:asciiTheme="majorBidi" w:hAnsiTheme="majorBidi" w:cstheme="majorBidi"/>
          <w:b/>
          <w:sz w:val="32"/>
          <w:szCs w:val="32"/>
        </w:rPr>
        <w:t>23</w:t>
      </w:r>
      <w:r w:rsidR="00F22556" w:rsidRPr="00BB22BB">
        <w:rPr>
          <w:rFonts w:asciiTheme="majorBidi" w:hAnsiTheme="majorBidi" w:cstheme="majorBidi"/>
          <w:b/>
          <w:sz w:val="32"/>
          <w:szCs w:val="32"/>
        </w:rPr>
        <w:t>-202</w:t>
      </w:r>
      <w:r w:rsidR="00BB22BB">
        <w:rPr>
          <w:rFonts w:asciiTheme="majorBidi" w:hAnsiTheme="majorBidi" w:cstheme="majorBidi"/>
          <w:b/>
          <w:sz w:val="32"/>
          <w:szCs w:val="32"/>
        </w:rPr>
        <w:t>4</w:t>
      </w:r>
      <w:r w:rsidRPr="00BB22BB">
        <w:rPr>
          <w:rFonts w:asciiTheme="majorBidi" w:hAnsiTheme="majorBidi" w:cstheme="majorBidi"/>
          <w:b/>
          <w:sz w:val="32"/>
          <w:szCs w:val="32"/>
        </w:rPr>
        <w:t>)</w:t>
      </w:r>
    </w:p>
    <w:sectPr w:rsidR="002D5793" w:rsidRPr="008F2070" w:rsidSect="0073331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BB" w:rsidRDefault="000305BB" w:rsidP="00071AE5">
      <w:r>
        <w:separator/>
      </w:r>
    </w:p>
  </w:endnote>
  <w:endnote w:type="continuationSeparator" w:id="1">
    <w:p w:rsidR="000305BB" w:rsidRDefault="000305BB" w:rsidP="0007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7F" w:rsidRPr="005E58C5" w:rsidRDefault="00E2787F" w:rsidP="00CF38CE">
    <w:pPr>
      <w:pStyle w:val="Pieddepage"/>
      <w:jc w:val="right"/>
      <w:rPr>
        <w:rFonts w:ascii="Arial Black" w:hAnsi="Arial Black"/>
        <w:b/>
        <w:bCs/>
        <w:color w:val="000000" w:themeColor="text1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BB" w:rsidRDefault="000305BB" w:rsidP="00071AE5">
      <w:r>
        <w:separator/>
      </w:r>
    </w:p>
  </w:footnote>
  <w:footnote w:type="continuationSeparator" w:id="1">
    <w:p w:rsidR="000305BB" w:rsidRDefault="000305BB" w:rsidP="00071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01"/>
    <w:rsid w:val="000036D3"/>
    <w:rsid w:val="0000656F"/>
    <w:rsid w:val="0001567F"/>
    <w:rsid w:val="00016E18"/>
    <w:rsid w:val="000305BB"/>
    <w:rsid w:val="000309B1"/>
    <w:rsid w:val="00037179"/>
    <w:rsid w:val="00057332"/>
    <w:rsid w:val="00067100"/>
    <w:rsid w:val="00071AE5"/>
    <w:rsid w:val="000A7216"/>
    <w:rsid w:val="000B46DF"/>
    <w:rsid w:val="000E1EF8"/>
    <w:rsid w:val="000E4438"/>
    <w:rsid w:val="000E6CEC"/>
    <w:rsid w:val="000F4BAC"/>
    <w:rsid w:val="000F5E4D"/>
    <w:rsid w:val="001145E4"/>
    <w:rsid w:val="00116745"/>
    <w:rsid w:val="00145896"/>
    <w:rsid w:val="00152045"/>
    <w:rsid w:val="001538BA"/>
    <w:rsid w:val="00182E3F"/>
    <w:rsid w:val="001B25AA"/>
    <w:rsid w:val="001C6062"/>
    <w:rsid w:val="001D1F32"/>
    <w:rsid w:val="001D4286"/>
    <w:rsid w:val="00225663"/>
    <w:rsid w:val="0027031F"/>
    <w:rsid w:val="00283086"/>
    <w:rsid w:val="002832A2"/>
    <w:rsid w:val="002A7081"/>
    <w:rsid w:val="002B137C"/>
    <w:rsid w:val="002D5793"/>
    <w:rsid w:val="002F289D"/>
    <w:rsid w:val="00321D5F"/>
    <w:rsid w:val="003424BA"/>
    <w:rsid w:val="003537AD"/>
    <w:rsid w:val="00357CBF"/>
    <w:rsid w:val="003871D4"/>
    <w:rsid w:val="0039167A"/>
    <w:rsid w:val="003B10CB"/>
    <w:rsid w:val="003B33E1"/>
    <w:rsid w:val="003C547F"/>
    <w:rsid w:val="003C54F9"/>
    <w:rsid w:val="003D0158"/>
    <w:rsid w:val="003E0165"/>
    <w:rsid w:val="00406B4F"/>
    <w:rsid w:val="00411ED9"/>
    <w:rsid w:val="00445181"/>
    <w:rsid w:val="00461BE4"/>
    <w:rsid w:val="00462CA0"/>
    <w:rsid w:val="00466C34"/>
    <w:rsid w:val="00477CD6"/>
    <w:rsid w:val="00480C99"/>
    <w:rsid w:val="004B5E89"/>
    <w:rsid w:val="004D378F"/>
    <w:rsid w:val="004D3FD0"/>
    <w:rsid w:val="004D586B"/>
    <w:rsid w:val="005036F3"/>
    <w:rsid w:val="0051526F"/>
    <w:rsid w:val="00517E25"/>
    <w:rsid w:val="005248CA"/>
    <w:rsid w:val="00526EC4"/>
    <w:rsid w:val="005420A3"/>
    <w:rsid w:val="00545554"/>
    <w:rsid w:val="0057399E"/>
    <w:rsid w:val="00584507"/>
    <w:rsid w:val="0059163B"/>
    <w:rsid w:val="005B69F3"/>
    <w:rsid w:val="005D3924"/>
    <w:rsid w:val="005E26CD"/>
    <w:rsid w:val="005E58C5"/>
    <w:rsid w:val="005E6765"/>
    <w:rsid w:val="005F7DE8"/>
    <w:rsid w:val="0060107E"/>
    <w:rsid w:val="00613826"/>
    <w:rsid w:val="006538A4"/>
    <w:rsid w:val="006564DA"/>
    <w:rsid w:val="00697486"/>
    <w:rsid w:val="006C0067"/>
    <w:rsid w:val="006D6459"/>
    <w:rsid w:val="006F01E4"/>
    <w:rsid w:val="006F191B"/>
    <w:rsid w:val="007028F5"/>
    <w:rsid w:val="00715A59"/>
    <w:rsid w:val="0073331A"/>
    <w:rsid w:val="00733824"/>
    <w:rsid w:val="007404F2"/>
    <w:rsid w:val="007443FA"/>
    <w:rsid w:val="007479E3"/>
    <w:rsid w:val="007565CB"/>
    <w:rsid w:val="00766868"/>
    <w:rsid w:val="007750D9"/>
    <w:rsid w:val="00776DE6"/>
    <w:rsid w:val="007A51FB"/>
    <w:rsid w:val="007A694C"/>
    <w:rsid w:val="007A6E74"/>
    <w:rsid w:val="007D19C1"/>
    <w:rsid w:val="00813C2F"/>
    <w:rsid w:val="00822BC4"/>
    <w:rsid w:val="008349E5"/>
    <w:rsid w:val="00854BC8"/>
    <w:rsid w:val="00856A6A"/>
    <w:rsid w:val="00862C50"/>
    <w:rsid w:val="0087323D"/>
    <w:rsid w:val="00882B7F"/>
    <w:rsid w:val="008A5454"/>
    <w:rsid w:val="008B16C6"/>
    <w:rsid w:val="008C33EB"/>
    <w:rsid w:val="008C5727"/>
    <w:rsid w:val="008D1C72"/>
    <w:rsid w:val="008D3726"/>
    <w:rsid w:val="008F2070"/>
    <w:rsid w:val="0090583A"/>
    <w:rsid w:val="009177FB"/>
    <w:rsid w:val="00926752"/>
    <w:rsid w:val="00927DFC"/>
    <w:rsid w:val="00950807"/>
    <w:rsid w:val="009534A6"/>
    <w:rsid w:val="0097255C"/>
    <w:rsid w:val="009767B6"/>
    <w:rsid w:val="00981010"/>
    <w:rsid w:val="009A009F"/>
    <w:rsid w:val="009A48F4"/>
    <w:rsid w:val="009C7CF9"/>
    <w:rsid w:val="009D0CDF"/>
    <w:rsid w:val="009D52CB"/>
    <w:rsid w:val="009E2C58"/>
    <w:rsid w:val="009F754E"/>
    <w:rsid w:val="00A02027"/>
    <w:rsid w:val="00A07E8C"/>
    <w:rsid w:val="00A22682"/>
    <w:rsid w:val="00A522BE"/>
    <w:rsid w:val="00A71FF6"/>
    <w:rsid w:val="00A80AA5"/>
    <w:rsid w:val="00A81F25"/>
    <w:rsid w:val="00A93867"/>
    <w:rsid w:val="00AC440D"/>
    <w:rsid w:val="00AC629A"/>
    <w:rsid w:val="00AF1F92"/>
    <w:rsid w:val="00B07CAE"/>
    <w:rsid w:val="00B310C4"/>
    <w:rsid w:val="00B35B3D"/>
    <w:rsid w:val="00B62773"/>
    <w:rsid w:val="00BA309D"/>
    <w:rsid w:val="00BB22BB"/>
    <w:rsid w:val="00BC1E56"/>
    <w:rsid w:val="00BD13B1"/>
    <w:rsid w:val="00BD3386"/>
    <w:rsid w:val="00BE5A4D"/>
    <w:rsid w:val="00BF5C8F"/>
    <w:rsid w:val="00C1063A"/>
    <w:rsid w:val="00C21154"/>
    <w:rsid w:val="00C319CF"/>
    <w:rsid w:val="00C660E8"/>
    <w:rsid w:val="00C67E1E"/>
    <w:rsid w:val="00C725AD"/>
    <w:rsid w:val="00C82406"/>
    <w:rsid w:val="00CA7DAB"/>
    <w:rsid w:val="00CC14EA"/>
    <w:rsid w:val="00CC663D"/>
    <w:rsid w:val="00CD1D3D"/>
    <w:rsid w:val="00CE7DA7"/>
    <w:rsid w:val="00CF2F38"/>
    <w:rsid w:val="00CF38CE"/>
    <w:rsid w:val="00D15690"/>
    <w:rsid w:val="00D17071"/>
    <w:rsid w:val="00D26772"/>
    <w:rsid w:val="00D522CE"/>
    <w:rsid w:val="00D530EB"/>
    <w:rsid w:val="00D57B44"/>
    <w:rsid w:val="00D60AFE"/>
    <w:rsid w:val="00D81872"/>
    <w:rsid w:val="00DA0A38"/>
    <w:rsid w:val="00DB6468"/>
    <w:rsid w:val="00DC49CF"/>
    <w:rsid w:val="00DD08BD"/>
    <w:rsid w:val="00DD73EB"/>
    <w:rsid w:val="00DE4317"/>
    <w:rsid w:val="00DF6C80"/>
    <w:rsid w:val="00E258F5"/>
    <w:rsid w:val="00E2787F"/>
    <w:rsid w:val="00E57659"/>
    <w:rsid w:val="00E73823"/>
    <w:rsid w:val="00EB1CF7"/>
    <w:rsid w:val="00EB2F7C"/>
    <w:rsid w:val="00EC139B"/>
    <w:rsid w:val="00EE296E"/>
    <w:rsid w:val="00EE6B01"/>
    <w:rsid w:val="00F20D32"/>
    <w:rsid w:val="00F20F46"/>
    <w:rsid w:val="00F22556"/>
    <w:rsid w:val="00F402C0"/>
    <w:rsid w:val="00F74F81"/>
    <w:rsid w:val="00F831A1"/>
    <w:rsid w:val="00FA4E00"/>
    <w:rsid w:val="00FB0FB5"/>
    <w:rsid w:val="00FC7132"/>
    <w:rsid w:val="00FD2535"/>
    <w:rsid w:val="00FD592A"/>
    <w:rsid w:val="00FD6DE6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1AE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71A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071AE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A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Default">
    <w:name w:val="Default"/>
    <w:rsid w:val="00B07C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7D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2027"/>
    <w:pPr>
      <w:widowControl w:val="0"/>
      <w:autoSpaceDE w:val="0"/>
      <w:autoSpaceDN w:val="0"/>
      <w:jc w:val="center"/>
    </w:pPr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Footer">
    <w:name w:val="footer"/>
    <w:basedOn w:val="Normal"/>
    <w:link w:val="FooterChar"/>
    <w:uiPriority w:val="99"/>
    <w:unhideWhenUsed/>
    <w:rsid w:val="00071A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Default">
    <w:name w:val="Default"/>
    <w:rsid w:val="00B07C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D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198863-5B1C-4C0B-AA33-284CE18A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DAAS</dc:creator>
  <cp:lastModifiedBy>pc</cp:lastModifiedBy>
  <cp:revision>7</cp:revision>
  <cp:lastPrinted>2019-11-23T19:24:00Z</cp:lastPrinted>
  <dcterms:created xsi:type="dcterms:W3CDTF">2023-10-25T13:21:00Z</dcterms:created>
  <dcterms:modified xsi:type="dcterms:W3CDTF">2023-10-25T13:57:00Z</dcterms:modified>
</cp:coreProperties>
</file>